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D" w:rsidRPr="0035218D" w:rsidRDefault="0035218D" w:rsidP="005B01CF">
      <w:pPr>
        <w:tabs>
          <w:tab w:val="left" w:pos="706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18D" w:rsidRPr="0035218D" w:rsidRDefault="0035218D" w:rsidP="005B01C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</w:tblGrid>
      <w:tr w:rsidR="00555613" w:rsidTr="00CF4A74">
        <w:tc>
          <w:tcPr>
            <w:tcW w:w="7797" w:type="dxa"/>
          </w:tcPr>
          <w:p w:rsidR="00555613" w:rsidRPr="00555613" w:rsidRDefault="00555613" w:rsidP="005B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5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Изменения</w:t>
            </w:r>
          </w:p>
          <w:p w:rsidR="00555613" w:rsidRDefault="00555613" w:rsidP="005B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5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некоторые решения Правительства Кыргызской Республики, регулирующие деятельность Высшей аттестационной комиссии Кыргызской Республики и вопросы аттестации научных и научно-педагогических кадров высшей квалификации</w:t>
            </w:r>
          </w:p>
        </w:tc>
      </w:tr>
    </w:tbl>
    <w:p w:rsidR="0035218D" w:rsidRPr="0035218D" w:rsidRDefault="0035218D" w:rsidP="005B01C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                  «О вопросах Высшей аттестационной комиссии Кыргызской Республики» от 29 июля 2011 года № 425 следующие изменения:</w:t>
      </w: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Положении о Высшей аттестационной комиссии Кыргызской Республики, утвержденном вышеуказанным постановлением:</w:t>
      </w: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предложение </w:t>
      </w:r>
      <w:r w:rsidR="00221C32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второе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1 исключить;</w:t>
      </w:r>
    </w:p>
    <w:p w:rsid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</w:t>
      </w:r>
      <w:r w:rsidR="0044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пятый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после слов «в случае необходимости, информацию» дополнить словами «персонального характера»;</w:t>
      </w: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9 слова «Правительством Кыргызской Республики» заменить словами «распоряжением Премьер-министра Кыргызской Республики»;</w:t>
      </w: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абзаце первом пункта 12 слова «и 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главного ученого секретаря </w:t>
      </w:r>
      <w:r w:rsidR="008D76B4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35218D">
        <w:rPr>
          <w:rFonts w:ascii="Times New Roman" w:eastAsia="Calibri" w:hAnsi="Times New Roman" w:cs="Times New Roman"/>
          <w:sz w:val="28"/>
          <w:szCs w:val="28"/>
        </w:rPr>
        <w:t>(по должности)</w:t>
      </w:r>
      <w:r w:rsidR="0021150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исключить.</w:t>
      </w: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Внести в постановление Правительства Кыргызской Республики «Об утверждении нормативных правовых актов, регулирующих деятельность Высшей аттестационной комиссии Кыргызской Республики» от 22 августа 2012 года № 578 следующие изменения:</w:t>
      </w: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Положении о порядке присуждения ученых степеней, утвержденном вышеуказанным постановлением: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пункты 12 и 13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«12. К защите диссертаций на соискание ученой степени доктора наук, кандидата наук по медицинским наукам допускаются лица, имеющие высшее медицинское образование, подтвержденное дипломом специалиста или магистра, по ветеринарным наукам – лица, имеющие высшее ветеринарное образование, подтвержденное дипломом специалиста или магистра, по юридическим наукам – лица, имеющие высшее юридическое образование, подтвержденное дипломом специалиста или магистра.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защите кандидатских диссертаций допускаются лица, окончившие обучение в аспирантуре, а также соискатели, имеющие соответствующее высшее образование, </w:t>
      </w:r>
      <w:r w:rsidR="00444A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прикрепленные к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высши</w:t>
      </w:r>
      <w:r w:rsidR="00444A9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</w:t>
      </w:r>
      <w:r w:rsidR="00444A9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заведения</w:t>
      </w:r>
      <w:r w:rsidR="00444A9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</w:t>
      </w:r>
      <w:r w:rsidR="00CF010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</w:t>
      </w:r>
      <w:r w:rsidR="00CF010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</w:t>
      </w:r>
      <w:r w:rsidR="00444A9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научно-исследовательскую и экспериментальную базу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сдачи кандидатских экзаменов и подготовки диссертаций, с дальнейшей их рекомендацией к публичной защите.</w:t>
      </w:r>
    </w:p>
    <w:p w:rsidR="000C5170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13. Ответственность за полноту изложения и достоверность результатов диссертации несет лично соискатель, научный руководитель</w:t>
      </w:r>
    </w:p>
    <w:p w:rsidR="000C5170" w:rsidRDefault="000C5170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170" w:rsidRDefault="000C5170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18D" w:rsidRPr="0035218D" w:rsidRDefault="0035218D" w:rsidP="000B7C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(консультант), а также экспертная комиссия, сформированная из числа членов диссертационного совета.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Научные результаты, публикации и положения, которые выносились соискателем на защиту кандидатской диссертации, не могут выноситься им на защиту докторской диссертации. </w:t>
      </w:r>
    </w:p>
    <w:p w:rsidR="00FC3DA5" w:rsidRDefault="000C5170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в докторской диссертации материалов, использованных в кандидатской диссертации, допустимо, но не может превышать </w:t>
      </w:r>
      <w:r w:rsidR="0044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количества материала.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3DA5" w:rsidRPr="00FC3D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научной диссертации для соискателей устанавливается временной интервал не менее 5 лет между защитой кандидатской и докторской диссертаций</w:t>
      </w:r>
      <w:r w:rsidR="00FC3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 xml:space="preserve">- пункт 16 изложить в следующей редакции: 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 xml:space="preserve">«16. Основные научные результаты докторской диссертации должны быть опубликованы в периодических научных изданиях, вошедших в Перечень научных изданий, утверждаемый президиумом </w:t>
      </w:r>
      <w:r w:rsidR="002B1257">
        <w:rPr>
          <w:rFonts w:ascii="Times New Roman" w:eastAsia="Calibri" w:hAnsi="Times New Roman" w:cs="Times New Roman"/>
          <w:sz w:val="28"/>
          <w:szCs w:val="28"/>
        </w:rPr>
        <w:t>К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омиссии. Необходимое количество баллов устанавливается решением президиума Комиссии. Обязательное наличие у соискателя не менее 2 статей в периодических научных изданиях, индексируемых системами Scopus или Web of Science.»;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- в абзаце первом пункта 19 слова «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Scopus, Web of Science или РИНЦ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опубликованных за пределами Кыргызской Республики» заменить словами «Scopus или Web of Science»;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- в абзаце втором пункта 20 слова «РИНЦ, опубликованных за пределами Кыргызской Республики» заменить словами «РИНЦ с</w:t>
      </w:r>
      <w:r w:rsidR="002B12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 xml:space="preserve"> ненулевым импакт-фактором»;</w:t>
      </w:r>
      <w:r w:rsidR="0035218D" w:rsidRPr="003521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 xml:space="preserve">- пункт 23 после слов «,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топологии интегральных микросхем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» дополнить словами «, а также доклады, зачитанные на научных кон</w:t>
      </w:r>
      <w:r w:rsidR="002B1257">
        <w:rPr>
          <w:rFonts w:ascii="Times New Roman" w:eastAsia="Calibri" w:hAnsi="Times New Roman" w:cs="Times New Roman"/>
          <w:sz w:val="28"/>
          <w:szCs w:val="28"/>
        </w:rPr>
        <w:t>ференциях, симпозиумах, форумах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 xml:space="preserve"> и опубликованные в полном объеме»;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- в пункте 27: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</w:t>
      </w:r>
      <w:r w:rsidR="00CE5529">
        <w:rPr>
          <w:rFonts w:ascii="Times New Roman" w:eastAsia="Calibri" w:hAnsi="Times New Roman" w:cs="Times New Roman"/>
          <w:sz w:val="28"/>
          <w:szCs w:val="28"/>
        </w:rPr>
        <w:t xml:space="preserve">абзаце 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втором</w:t>
      </w:r>
      <w:r w:rsidR="0035218D"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слова 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«или на стыке наук»</w:t>
      </w:r>
      <w:r w:rsidR="0035218D"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исключить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в абзаце третьем</w:t>
      </w:r>
      <w:r w:rsidR="0035218D"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слова «к защите» заменить словами                                                    «в диссертационный совет»;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абзац четвертый признать утратившим силу;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пункте 29 изложить в следующей редакции: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 xml:space="preserve">«29.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научному руководству с разрешения Комиссии (на основании решения экспертного совета Комиссии) может привлекаться кандидат наук, имеющий стаж научной или научно-педагогической работы, находящийся в ученом звании доцента или старшего научного сотрудника не менее 5 лет, имеющий статьи в периодических научных изданиях</w:t>
      </w:r>
      <w:r w:rsidR="001170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вошедших в Перечень научных изданий, утверждаемый президиумом Комиссии, в периодических научных изданиях, индексируемых системами Scopus или Web of Science.</w:t>
      </w:r>
    </w:p>
    <w:p w:rsidR="000C5170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5218D" w:rsidRPr="00352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Необходимое количество публикаций для научного руководства, баллов и требуемый уровень импакт-фактора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</w:t>
      </w:r>
      <w:r w:rsidR="002B1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устанавливаю</w:t>
      </w:r>
      <w:r w:rsidR="0035218D" w:rsidRPr="00352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решением президиума Комиссии.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35218D" w:rsidRDefault="000C5170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- в пункте 30 слова «к защите» заменить словами «в диссертационный совет»;</w:t>
      </w:r>
    </w:p>
    <w:p w:rsid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lastRenderedPageBreak/>
        <w:t>- в пункте 58 слова «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органов государственной аттестации, министерств, ведомств</w:t>
      </w:r>
      <w:r w:rsidRPr="0035218D">
        <w:rPr>
          <w:rFonts w:ascii="Times New Roman" w:eastAsia="Calibri" w:hAnsi="Times New Roman" w:cs="Times New Roman"/>
          <w:sz w:val="28"/>
          <w:szCs w:val="28"/>
        </w:rPr>
        <w:t>» заменить словами «</w:t>
      </w:r>
      <w:r w:rsidR="002B125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 аппарата Комиссии</w:t>
      </w:r>
      <w:r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66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«66. Автореферат рассылается ученым секретарем членам дис</w:t>
      </w:r>
      <w:r w:rsidR="007644FA">
        <w:rPr>
          <w:rFonts w:ascii="Times New Roman" w:eastAsia="Calibri" w:hAnsi="Times New Roman" w:cs="Times New Roman"/>
          <w:sz w:val="28"/>
          <w:szCs w:val="28"/>
        </w:rPr>
        <w:t>сертационного совета не позднее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чем за месяц до защиты диссертации.»;</w:t>
      </w:r>
    </w:p>
    <w:p w:rsid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67 слова «библиотеку организации, при которой создан диссертационный совет» заменить словами «библиотеки организаций, при которых создан диссертационный совет</w:t>
      </w:r>
      <w:r w:rsidR="00790303">
        <w:rPr>
          <w:rFonts w:ascii="Times New Roman" w:eastAsia="Calibri" w:hAnsi="Times New Roman" w:cs="Times New Roman"/>
          <w:sz w:val="28"/>
          <w:szCs w:val="28"/>
        </w:rPr>
        <w:t>,</w:t>
      </w:r>
      <w:r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71 слова «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руководством общего научного руководителя или консультанта» заменить словами «под руководством научного руководителя или научного консультанта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соискателя»;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пункт 74 дополнить абзацем вторым следующего содержания: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«В случае представления положительного отзыва по двум диссертациям, которые в последующем отклонены президиумом Комиссии, официальные оппоненты решением президиума Комиссии временно отстраняются от оппонирования диссертаций сроком на два года.»;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предложение </w:t>
      </w:r>
      <w:r w:rsidR="00765BBA" w:rsidRPr="0035218D">
        <w:rPr>
          <w:rFonts w:ascii="Times New Roman" w:eastAsia="Calibri" w:hAnsi="Times New Roman" w:cs="Times New Roman"/>
          <w:sz w:val="28"/>
          <w:szCs w:val="28"/>
        </w:rPr>
        <w:t xml:space="preserve">второе </w:t>
      </w:r>
      <w:r w:rsidRPr="0035218D">
        <w:rPr>
          <w:rFonts w:ascii="Times New Roman" w:eastAsia="Calibri" w:hAnsi="Times New Roman" w:cs="Times New Roman"/>
          <w:sz w:val="28"/>
          <w:szCs w:val="28"/>
        </w:rPr>
        <w:t>пункта 82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</w:t>
      </w:r>
      <w:r w:rsidRPr="00352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Ученый секретарь, </w:t>
      </w:r>
      <w:r w:rsidRPr="0035218D">
        <w:rPr>
          <w:rFonts w:ascii="Times New Roman" w:eastAsia="Calibri" w:hAnsi="Times New Roman" w:cs="Times New Roman"/>
          <w:color w:val="000000"/>
          <w:sz w:val="28"/>
          <w:szCs w:val="28"/>
        </w:rPr>
        <w:t>а также другие члены диссертационного совета, являющиеся кандидатами наук,</w:t>
      </w:r>
      <w:r w:rsidRPr="00352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участвуют в голосовании по вопросам присуждения, лишения или восстановления ученой степени доктора наук.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»;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87 признать утратившим силу;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в пункте 88 слова «двух официальных оппонентов или в случае отсутствия» исключить;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96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«96. Диссертационный совет несет ответственность за качество и объективность своего решения по диссертации.»;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102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«102. Срок рассмотрения в Комиссии диссертаций и аттестационных дел по присуждению ученой степени доктора наук составляет не более 4 месяцев, а диссертаций и аттестационных дел по присуждению ученой степени кандидата наук – не более 3 месяцев.»;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107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«107. При нарушении процедуры защиты диссертации Комиссия направляет диссертацию на повторную защиту, которая может быть проведена не ранее чем через 1 год после принятия решения президиумом Комиссии.»;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110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«110. Диссертация, поданная в Комиссию для нострификации, проходит проверку по компьютерной программе «Антиплагиат». При отсутствии плагиата или наличии допустимого процента заимствования, установленного в соответствии с Инструкцией по проверке диссертационных работ по компьютерной программе на наличие/отсутствие плагиата, утвержденной приказом Комиссии, диссертация передается на рассмотрение в экспертный совет Комиссии. </w:t>
      </w:r>
    </w:p>
    <w:p w:rsidR="00722007" w:rsidRDefault="00722007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выявления процента заимствования, превышающего допустимый предел, установленный в соответствии с Инструкцией по проверке диссертационных работ по компьютерной программе на наличие/отсутствие плагиата, утвержденной </w:t>
      </w:r>
      <w:r w:rsidR="002B12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Комиссии, проводится постраничная проверка диссертации, результаты которой передаются на рассмотрение экспертного совета. Экспертный совет готовит рекомендации руководству Комиссии по переаттестации или отказу в переаттестации соискателя ученой степени доктора или кандидата наук.»;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пункта 112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 выявления значительного процента заимствованного материала, превышающего допустимый предел, установленный в соответствии с Инструкцией по проверке диссертационных работ по компьютерной программе на наличие/отсутствие плагиата, утвержденной президиумом Комиссии, проводится постраничная проверка диссертации, результаты которой передаются на рассмотрение экспертного совета.»;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</w:t>
      </w:r>
      <w:r w:rsidRPr="00352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8EC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EA18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EA18EC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вышеуказанному Положению</w:t>
      </w:r>
      <w:r w:rsidR="00EA18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35218D" w:rsidRPr="0035218D" w:rsidRDefault="007644FA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Нотариально заверенные копии дипломов о высшем образовании, ученой степени или аттестата об ученом звании, документов о присуждении степени доктора философии (Ph.D) или степени хабилитированного доктора (Dr.Habil) и их переводы на государственном или официальном языке (по 1 экз.).»;</w:t>
      </w:r>
    </w:p>
    <w:p w:rsidR="0035218D" w:rsidRPr="0035218D" w:rsidRDefault="0035218D" w:rsidP="005B0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Положении о диссертационном совете, утвержденном вышеуказанным постановлением: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7 слова «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специалиста на каждого члена диссертационного совета (</w:t>
      </w:r>
      <w:hyperlink r:id="rId8" w:anchor="pr2" w:history="1">
        <w:r w:rsidRPr="003521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2</w:t>
        </w:r>
      </w:hyperlink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Положению)</w:t>
      </w:r>
      <w:r w:rsidRPr="0035218D">
        <w:rPr>
          <w:rFonts w:ascii="Times New Roman" w:eastAsia="Calibri" w:hAnsi="Times New Roman" w:cs="Times New Roman"/>
          <w:sz w:val="28"/>
          <w:szCs w:val="28"/>
        </w:rPr>
        <w:t>» заменить словами «копии обложек авторефератов членов диссертационного совета, заверенные ученым секретарем диссертационного совета»;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абзаце первом пункта 28 слова «или две отрасли наук» исключить;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36 признать утратившим силу;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пункт 37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«37. Очередность проведения защиты диссертаций устанавливается в соответствии с датой приема диссертации на заседани</w:t>
      </w:r>
      <w:r w:rsidR="001D546B">
        <w:rPr>
          <w:rFonts w:ascii="Times New Roman" w:eastAsia="Calibri" w:hAnsi="Times New Roman" w:cs="Times New Roman"/>
          <w:sz w:val="28"/>
          <w:szCs w:val="28"/>
        </w:rPr>
        <w:t>и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диссертационного совета, которая отражается в электронной очереди.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В случае нарушения порядка электронной очереди по защите диссертации</w:t>
      </w:r>
      <w:r w:rsidR="007644FA">
        <w:rPr>
          <w:rFonts w:ascii="Times New Roman" w:eastAsia="Calibri" w:hAnsi="Times New Roman" w:cs="Times New Roman"/>
          <w:sz w:val="28"/>
          <w:szCs w:val="28"/>
        </w:rPr>
        <w:t>,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деятельность диссертационного совета может быть приостановлена Комиссией.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Прове</w:t>
      </w:r>
      <w:r w:rsidR="007644FA">
        <w:rPr>
          <w:rFonts w:ascii="Times New Roman" w:eastAsia="Calibri" w:hAnsi="Times New Roman" w:cs="Times New Roman"/>
          <w:sz w:val="28"/>
          <w:szCs w:val="28"/>
        </w:rPr>
        <w:t>дение защиты диссертаций в июле–</w:t>
      </w:r>
      <w:r w:rsidRPr="0035218D">
        <w:rPr>
          <w:rFonts w:ascii="Times New Roman" w:eastAsia="Calibri" w:hAnsi="Times New Roman" w:cs="Times New Roman"/>
          <w:sz w:val="28"/>
          <w:szCs w:val="28"/>
        </w:rPr>
        <w:t>августе не допускается.»;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40 признать утратившим силу;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43 дополнить </w:t>
      </w:r>
      <w:r w:rsidR="00A55ACC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</w:t>
      </w:r>
      <w:r w:rsidR="00A55ACC" w:rsidRPr="00352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A55ACC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вторым следующего содержания: </w:t>
      </w:r>
    </w:p>
    <w:p w:rsidR="00A10A3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 этом результаты проверки диссертационной работы по компьютерной программе «</w:t>
      </w:r>
      <w:r w:rsidR="007644F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лагиат», полученные до защиты</w:t>
      </w:r>
      <w:r w:rsidR="007644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носят лишь информационный характер.»;</w:t>
      </w:r>
    </w:p>
    <w:p w:rsid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абзац четвертый пункта 45 изложить в следующей редакции:</w:t>
      </w:r>
    </w:p>
    <w:p w:rsidR="002266E3" w:rsidRDefault="002266E3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007" w:rsidRPr="0035218D" w:rsidRDefault="00722007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lastRenderedPageBreak/>
        <w:t>«лицо, являющееся близким родственником соискателя, научного руководителя или консультантом соискателя;»;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 пункт</w:t>
      </w:r>
      <w:r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60 дополнить </w:t>
      </w:r>
      <w:r w:rsidR="00AD4A89" w:rsidRPr="0035218D">
        <w:rPr>
          <w:rFonts w:ascii="Times New Roman" w:eastAsia="Calibri" w:hAnsi="Times New Roman" w:cs="Times New Roman"/>
          <w:sz w:val="28"/>
          <w:szCs w:val="28"/>
        </w:rPr>
        <w:t>предложение</w:t>
      </w:r>
      <w:r w:rsidR="00AD4A89"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AD4A89" w:rsidRPr="003521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218D">
        <w:rPr>
          <w:rFonts w:ascii="Times New Roman" w:eastAsia="Calibri" w:hAnsi="Times New Roman" w:cs="Times New Roman"/>
          <w:sz w:val="28"/>
          <w:szCs w:val="28"/>
        </w:rPr>
        <w:t>вторым следующего содержания: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«При этом участие иногородних или зарубежных официальных оппонентов по защите диссертации является желательным, </w:t>
      </w:r>
      <w:r w:rsidR="00CE5529" w:rsidRPr="00CE5529">
        <w:rPr>
          <w:rFonts w:ascii="Times New Roman" w:eastAsia="Calibri" w:hAnsi="Times New Roman" w:cs="Times New Roman"/>
          <w:sz w:val="28"/>
          <w:szCs w:val="28"/>
        </w:rPr>
        <w:t xml:space="preserve">за исключением </w:t>
      </w:r>
      <w:r w:rsidRPr="0035218D">
        <w:rPr>
          <w:rFonts w:ascii="Times New Roman" w:eastAsia="Calibri" w:hAnsi="Times New Roman" w:cs="Times New Roman"/>
          <w:sz w:val="28"/>
          <w:szCs w:val="28"/>
        </w:rPr>
        <w:t>оппонентов, представивших отрицательный отзыв.»;</w:t>
      </w:r>
    </w:p>
    <w:p w:rsidR="007644FA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63 слова «официальных оппо</w:t>
      </w:r>
      <w:r w:rsidR="007644FA">
        <w:rPr>
          <w:rFonts w:ascii="Times New Roman" w:eastAsia="Calibri" w:hAnsi="Times New Roman" w:cs="Times New Roman"/>
          <w:sz w:val="28"/>
          <w:szCs w:val="28"/>
        </w:rPr>
        <w:t>нентов,» заменить словами «</w:t>
      </w:r>
      <w:r w:rsidRPr="0035218D">
        <w:rPr>
          <w:rFonts w:ascii="Times New Roman" w:eastAsia="Calibri" w:hAnsi="Times New Roman" w:cs="Times New Roman"/>
          <w:sz w:val="28"/>
          <w:szCs w:val="28"/>
        </w:rPr>
        <w:t>отсутствия отзыва официального оппонента,»;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65 слова «аудио- или» исключить;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66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«66. Председатель и ученый секретарь диссертационного совета не могут выполнять обязанности председательствующего, ученого секретаря на заседании совета в случае когда рассматривается диссертация соискателя, у которого они являются научными руководителями (научными консультантами) или являются его близкими родственниками.»;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пункт 77 изложить в следующей редакции: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«77. Отрицательные отзывы зачитываются полностью.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зачтения отзывов соискателю предоставляется слово для ответа на замечания, содержащиеся в отзывах.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 выступают официальные оппоненты. В случае отсутствия на заседании иногородних или зарубежных официальных оппонентов, положительные отзывы зачитываются ученым секретарем.  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выступления официальных оппонентов или зачт</w:t>
      </w:r>
      <w:r w:rsidR="0012663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отзывов ученым секретарем, соискатель получает слово для ответа на замечания, содержащиеся в отзывах оппонентов.»;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84 слово «стенограмма» заменить словом «видеозапись»;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85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«85. При отрицательном решении диссертационного совета по результатам голосования, диссертационный совет </w:t>
      </w:r>
      <w:r w:rsidR="00FA0840">
        <w:rPr>
          <w:rFonts w:ascii="Times New Roman" w:eastAsia="Calibri" w:hAnsi="Times New Roman" w:cs="Times New Roman"/>
          <w:sz w:val="28"/>
          <w:szCs w:val="28"/>
        </w:rPr>
        <w:t xml:space="preserve">направляет </w:t>
      </w:r>
      <w:r w:rsidRPr="0035218D">
        <w:rPr>
          <w:rFonts w:ascii="Times New Roman" w:eastAsia="Calibri" w:hAnsi="Times New Roman" w:cs="Times New Roman"/>
          <w:sz w:val="28"/>
          <w:szCs w:val="28"/>
        </w:rPr>
        <w:t>в Комиссию сопроводительное письмо на бланке организации, при которой функционирует диссертационный совет, подписанное председателем диссертационного совета</w:t>
      </w:r>
      <w:r w:rsidR="007644FA">
        <w:rPr>
          <w:rFonts w:ascii="Times New Roman" w:eastAsia="Calibri" w:hAnsi="Times New Roman" w:cs="Times New Roman"/>
          <w:sz w:val="28"/>
          <w:szCs w:val="28"/>
        </w:rPr>
        <w:t>,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с приложением к нему учетной карточки отклоненной диссертации</w:t>
      </w:r>
      <w:r w:rsidR="007644FA">
        <w:rPr>
          <w:rFonts w:ascii="Times New Roman" w:eastAsia="Calibri" w:hAnsi="Times New Roman" w:cs="Times New Roman"/>
          <w:sz w:val="28"/>
          <w:szCs w:val="28"/>
        </w:rPr>
        <w:t>,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в двух экземплярах (приложение 13 к настоящему Положению), автореферата и видеозаписи заседания диссертационного совета</w:t>
      </w:r>
      <w:r w:rsidR="007644FA">
        <w:rPr>
          <w:rFonts w:ascii="Times New Roman" w:eastAsia="Calibri" w:hAnsi="Times New Roman" w:cs="Times New Roman"/>
          <w:sz w:val="28"/>
          <w:szCs w:val="28"/>
        </w:rPr>
        <w:t>,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в течение месяца со дня защиты.»;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в пункте 89 слова «и стенограммой заседания» заменить словами </w:t>
      </w:r>
      <w:r w:rsidR="007644FA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35218D">
        <w:rPr>
          <w:rFonts w:ascii="Times New Roman" w:eastAsia="Calibri" w:hAnsi="Times New Roman" w:cs="Times New Roman"/>
          <w:sz w:val="28"/>
          <w:szCs w:val="28"/>
        </w:rPr>
        <w:t>«, стенограммой заседания и видеозаписью»;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110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«110. Присутствие членов диссертационного совета должно быть доложено председателем</w:t>
      </w:r>
      <w:r w:rsidR="007644FA">
        <w:rPr>
          <w:rFonts w:ascii="Times New Roman" w:eastAsia="Calibri" w:hAnsi="Times New Roman" w:cs="Times New Roman"/>
          <w:sz w:val="28"/>
          <w:szCs w:val="28"/>
        </w:rPr>
        <w:t>,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с указанием их ученой степени, специальности, отрасли науки, представляемых в совете, и зафиксировано в видеозаписи заседания.»;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пункт 118 изложить в следующей редакции: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«118. Результаты дополнительного заключения (коллективной рецензии), после его утверждения, диссертационный совет объявляет</w:t>
      </w:r>
      <w:r w:rsidR="00722007">
        <w:rPr>
          <w:rFonts w:ascii="Times New Roman" w:eastAsia="Calibri" w:hAnsi="Times New Roman" w:cs="Times New Roman"/>
          <w:sz w:val="28"/>
          <w:szCs w:val="28"/>
        </w:rPr>
        <w:br/>
      </w:r>
      <w:r w:rsidR="00722007">
        <w:rPr>
          <w:rFonts w:ascii="Times New Roman" w:eastAsia="Calibri" w:hAnsi="Times New Roman" w:cs="Times New Roman"/>
          <w:sz w:val="28"/>
          <w:szCs w:val="28"/>
        </w:rPr>
        <w:br/>
      </w:r>
      <w:r w:rsidR="00722007">
        <w:rPr>
          <w:rFonts w:ascii="Times New Roman" w:eastAsia="Calibri" w:hAnsi="Times New Roman" w:cs="Times New Roman"/>
          <w:sz w:val="28"/>
          <w:szCs w:val="28"/>
        </w:rPr>
        <w:br/>
      </w:r>
      <w:r w:rsidRPr="0035218D">
        <w:rPr>
          <w:rFonts w:ascii="Times New Roman" w:eastAsia="Calibri" w:hAnsi="Times New Roman" w:cs="Times New Roman"/>
          <w:sz w:val="28"/>
          <w:szCs w:val="28"/>
        </w:rPr>
        <w:lastRenderedPageBreak/>
        <w:t>соискателю. На этом заседание диссертационного совета считается закрытым.  Видеозапись заседания и дополнительное заключение диссертационного совета вместе с диссертацией соискателя и его аттестационным делом в ме</w:t>
      </w:r>
      <w:r w:rsidRPr="0035218D">
        <w:rPr>
          <w:rFonts w:ascii="Times New Roman" w:eastAsia="Calibri" w:hAnsi="Times New Roman" w:cs="Times New Roman"/>
          <w:sz w:val="28"/>
          <w:szCs w:val="28"/>
        </w:rPr>
        <w:softHyphen/>
        <w:t xml:space="preserve">сячный срок </w:t>
      </w:r>
      <w:r w:rsidR="006966E5">
        <w:rPr>
          <w:rFonts w:ascii="Times New Roman" w:eastAsia="Calibri" w:hAnsi="Times New Roman" w:cs="Times New Roman"/>
          <w:sz w:val="28"/>
          <w:szCs w:val="28"/>
        </w:rPr>
        <w:t xml:space="preserve">направляются </w:t>
      </w:r>
      <w:r w:rsidRPr="0035218D">
        <w:rPr>
          <w:rFonts w:ascii="Times New Roman" w:eastAsia="Calibri" w:hAnsi="Times New Roman" w:cs="Times New Roman"/>
          <w:sz w:val="28"/>
          <w:szCs w:val="28"/>
        </w:rPr>
        <w:t>в Комиссию.»;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147 слово «стенограмма» заменить словом «видеозапись»;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151 слова «Подписанные председателем и ученым секретарем диссертационного совета стенограмма, заверенная печатью организации,» заменить словами «Видеозапись заседания диссертационного совета»;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пункт 6 примечания </w:t>
      </w:r>
      <w:r w:rsidR="006F2E4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приложения 1 к вышеуказанному Положению </w:t>
      </w:r>
      <w:r w:rsidRPr="0035218D">
        <w:rPr>
          <w:rFonts w:ascii="Times New Roman" w:eastAsia="Calibri" w:hAnsi="Times New Roman" w:cs="Times New Roman"/>
          <w:sz w:val="28"/>
          <w:szCs w:val="28"/>
        </w:rPr>
        <w:t>признать утратившим силу;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приложение 2 к вышеуказанному Положению признать утратившим силу; </w:t>
      </w:r>
    </w:p>
    <w:p w:rsidR="0035218D" w:rsidRPr="0035218D" w:rsidRDefault="007644FA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15F">
        <w:rPr>
          <w:rFonts w:ascii="Times New Roman" w:eastAsia="Calibri" w:hAnsi="Times New Roman" w:cs="Times New Roman"/>
          <w:sz w:val="28"/>
          <w:szCs w:val="28"/>
        </w:rPr>
        <w:t xml:space="preserve">- пункт 5 </w:t>
      </w:r>
      <w:r w:rsidR="004A7D0E" w:rsidRPr="000F515F">
        <w:rPr>
          <w:rFonts w:ascii="Times New Roman" w:eastAsia="Calibri" w:hAnsi="Times New Roman" w:cs="Times New Roman"/>
          <w:sz w:val="28"/>
          <w:szCs w:val="28"/>
          <w:lang w:val="ky-KG"/>
        </w:rPr>
        <w:t>п</w:t>
      </w:r>
      <w:r w:rsidR="002C2663" w:rsidRPr="000F515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риложения 3 к вышеуказанному Положению </w:t>
      </w:r>
      <w:r w:rsidR="0035218D" w:rsidRPr="000F515F">
        <w:rPr>
          <w:rFonts w:ascii="Times New Roman" w:eastAsia="Calibri" w:hAnsi="Times New Roman" w:cs="Times New Roman"/>
          <w:sz w:val="28"/>
          <w:szCs w:val="28"/>
        </w:rPr>
        <w:t>признать утратившим силу;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приложения 4, 7 и 8 </w:t>
      </w:r>
      <w:r w:rsidR="004A7D0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 вышеуказанному Положению </w:t>
      </w:r>
      <w:r w:rsidRPr="0035218D">
        <w:rPr>
          <w:rFonts w:ascii="Times New Roman" w:eastAsia="Calibri" w:hAnsi="Times New Roman" w:cs="Times New Roman"/>
          <w:sz w:val="28"/>
          <w:szCs w:val="28"/>
        </w:rPr>
        <w:t>признать утратившими силу;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приложение </w:t>
      </w:r>
      <w:r w:rsidRPr="0035218D">
        <w:rPr>
          <w:rFonts w:ascii="Times New Roman" w:eastAsia="Calibri" w:hAnsi="Times New Roman" w:cs="Times New Roman"/>
          <w:sz w:val="28"/>
          <w:szCs w:val="28"/>
          <w:lang w:val="ky-KG"/>
        </w:rPr>
        <w:t>14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к вышеуказанному Положению изложить в следующей редакции:</w:t>
      </w:r>
    </w:p>
    <w:p w:rsidR="00B54FFB" w:rsidRDefault="0035218D" w:rsidP="005B01CF">
      <w:pPr>
        <w:tabs>
          <w:tab w:val="left" w:pos="6970"/>
        </w:tabs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35218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7644F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</w:t>
      </w:r>
      <w:r w:rsidRPr="0035218D">
        <w:rPr>
          <w:rFonts w:ascii="Times New Roman" w:eastAsia="Calibri" w:hAnsi="Times New Roman" w:cs="Times New Roman"/>
          <w:bCs/>
          <w:sz w:val="28"/>
          <w:szCs w:val="28"/>
        </w:rPr>
        <w:t>Приложение</w:t>
      </w:r>
    </w:p>
    <w:p w:rsidR="0035218D" w:rsidRPr="0035218D" w:rsidRDefault="00B54FFB" w:rsidP="005B01CF">
      <w:pPr>
        <w:tabs>
          <w:tab w:val="left" w:pos="6970"/>
        </w:tabs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r w:rsidR="0035218D" w:rsidRPr="0035218D">
        <w:rPr>
          <w:rFonts w:ascii="Times New Roman" w:eastAsia="Calibri" w:hAnsi="Times New Roman" w:cs="Times New Roman"/>
          <w:bCs/>
          <w:sz w:val="28"/>
          <w:szCs w:val="28"/>
        </w:rPr>
        <w:t>к Положению</w:t>
      </w:r>
    </w:p>
    <w:p w:rsidR="0035218D" w:rsidRPr="0035218D" w:rsidRDefault="007644FA" w:rsidP="005B01CF">
      <w:pPr>
        <w:tabs>
          <w:tab w:val="left" w:pos="697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</w:t>
      </w:r>
      <w:r w:rsidR="0035218D" w:rsidRPr="0035218D">
        <w:rPr>
          <w:rFonts w:ascii="Times New Roman" w:eastAsia="Calibri" w:hAnsi="Times New Roman" w:cs="Times New Roman"/>
          <w:bCs/>
          <w:sz w:val="28"/>
          <w:szCs w:val="28"/>
        </w:rPr>
        <w:t>о диссертационном совете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218D" w:rsidRPr="0035218D" w:rsidRDefault="0035218D" w:rsidP="005B01C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35218D">
        <w:rPr>
          <w:rFonts w:ascii="Times New Roman" w:eastAsia="Calibri" w:hAnsi="Times New Roman" w:cs="Times New Roman"/>
          <w:bCs/>
          <w:sz w:val="28"/>
          <w:szCs w:val="28"/>
        </w:rPr>
        <w:t>Перечень</w:t>
      </w:r>
    </w:p>
    <w:p w:rsidR="0035218D" w:rsidRPr="0035218D" w:rsidRDefault="0035218D" w:rsidP="005B01C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35218D">
        <w:rPr>
          <w:rFonts w:ascii="Times New Roman" w:eastAsia="Calibri" w:hAnsi="Times New Roman" w:cs="Times New Roman"/>
          <w:bCs/>
          <w:sz w:val="28"/>
          <w:szCs w:val="28"/>
        </w:rPr>
        <w:t xml:space="preserve">документов по присуждению ученой степени, </w:t>
      </w:r>
    </w:p>
    <w:p w:rsidR="0035218D" w:rsidRPr="0035218D" w:rsidRDefault="0035218D" w:rsidP="005B01C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35218D">
        <w:rPr>
          <w:rFonts w:ascii="Times New Roman" w:eastAsia="Calibri" w:hAnsi="Times New Roman" w:cs="Times New Roman"/>
          <w:bCs/>
          <w:sz w:val="28"/>
          <w:szCs w:val="28"/>
        </w:rPr>
        <w:t>представленных в Комиссию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Опись документов, имеющихся в аттестационном деле (1 экз., </w:t>
      </w:r>
      <w:hyperlink r:id="rId9" w:anchor="pr19" w:history="1">
        <w:r w:rsidRPr="0035218D">
          <w:rPr>
            <w:rFonts w:ascii="Times New Roman" w:eastAsia="Calibri" w:hAnsi="Times New Roman" w:cs="Times New Roman"/>
            <w:sz w:val="28"/>
            <w:szCs w:val="28"/>
          </w:rPr>
          <w:t>приложение 19</w:t>
        </w:r>
      </w:hyperlink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к настоящему Положению). Наклеивается на внутренней стороне обложки дела.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iCs/>
          <w:sz w:val="28"/>
          <w:szCs w:val="28"/>
        </w:rPr>
        <w:t>1</w:t>
      </w:r>
      <w:r w:rsidRPr="0035218D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Справка о присуждении ученой степени (</w:t>
      </w:r>
      <w:hyperlink r:id="rId10" w:anchor="pr17" w:history="1">
        <w:r w:rsidRPr="0035218D">
          <w:rPr>
            <w:rFonts w:ascii="Times New Roman" w:eastAsia="Calibri" w:hAnsi="Times New Roman" w:cs="Times New Roman"/>
            <w:sz w:val="28"/>
            <w:szCs w:val="28"/>
          </w:rPr>
          <w:t>приложение 17</w:t>
        </w:r>
      </w:hyperlink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к настоящему Положению) (1 экз.).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5218D"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Сопроводительное письмо, справка о присуждении ученой степени по форме, указанной в </w:t>
      </w:r>
      <w:r w:rsidR="00C35C73">
        <w:rPr>
          <w:rFonts w:ascii="Times New Roman" w:eastAsia="Calibri" w:hAnsi="Times New Roman" w:cs="Times New Roman"/>
          <w:sz w:val="28"/>
          <w:szCs w:val="28"/>
        </w:rPr>
        <w:t xml:space="preserve">должностной </w:t>
      </w:r>
      <w:r w:rsidR="00281ABD">
        <w:rPr>
          <w:rFonts w:ascii="Times New Roman" w:eastAsia="Calibri" w:hAnsi="Times New Roman" w:cs="Times New Roman"/>
          <w:sz w:val="28"/>
          <w:szCs w:val="28"/>
        </w:rPr>
        <w:t>и</w:t>
      </w:r>
      <w:r w:rsidRPr="0035218D">
        <w:rPr>
          <w:rFonts w:ascii="Times New Roman" w:eastAsia="Calibri" w:hAnsi="Times New Roman" w:cs="Times New Roman"/>
          <w:sz w:val="28"/>
          <w:szCs w:val="28"/>
        </w:rPr>
        <w:t>нструкции ученого секретаря диссертационного совета, утверждаемой решением президиума Комиссии.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3. Личный листок по учету кадров</w:t>
      </w:r>
      <w:r w:rsidR="007644FA">
        <w:rPr>
          <w:rFonts w:ascii="Times New Roman" w:eastAsia="Calibri" w:hAnsi="Times New Roman" w:cs="Times New Roman"/>
          <w:sz w:val="28"/>
          <w:szCs w:val="28"/>
        </w:rPr>
        <w:t>,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с фотографией, заверенный по месту работы (1 экз.), копия паспорта.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4. Заверенная копия документа о высшем профессиональном образовании для соискателей ученой степени кандидата наук (для лиц, получивших образование за рубежом, включая граждан </w:t>
      </w:r>
      <w:r w:rsidR="007644F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35218D">
        <w:rPr>
          <w:rFonts w:ascii="Times New Roman" w:eastAsia="Calibri" w:hAnsi="Times New Roman" w:cs="Times New Roman"/>
          <w:sz w:val="28"/>
          <w:szCs w:val="28"/>
        </w:rPr>
        <w:t>государств</w:t>
      </w:r>
      <w:r w:rsidR="007644FA">
        <w:rPr>
          <w:rFonts w:ascii="Times New Roman" w:eastAsia="Calibri" w:hAnsi="Times New Roman" w:cs="Times New Roman"/>
          <w:sz w:val="28"/>
          <w:szCs w:val="28"/>
        </w:rPr>
        <w:t>–</w:t>
      </w:r>
      <w:r w:rsidRPr="0035218D">
        <w:rPr>
          <w:rFonts w:ascii="Times New Roman" w:eastAsia="Calibri" w:hAnsi="Times New Roman" w:cs="Times New Roman"/>
          <w:sz w:val="28"/>
          <w:szCs w:val="28"/>
        </w:rPr>
        <w:t>участников СНГ, дополнительно копия свидетельства об эквивалентности, выданного уполномоченны</w:t>
      </w:r>
      <w:r w:rsidR="007644FA">
        <w:rPr>
          <w:rFonts w:ascii="Times New Roman" w:eastAsia="Calibri" w:hAnsi="Times New Roman" w:cs="Times New Roman"/>
          <w:sz w:val="28"/>
          <w:szCs w:val="28"/>
        </w:rPr>
        <w:t>м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7644FA">
        <w:rPr>
          <w:rFonts w:ascii="Times New Roman" w:eastAsia="Calibri" w:hAnsi="Times New Roman" w:cs="Times New Roman"/>
          <w:sz w:val="28"/>
          <w:szCs w:val="28"/>
        </w:rPr>
        <w:t>ом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в области образования и науки Кыргызской Республики, (1 экз.) или заверенная копия диплома кандидата наук для соискателей ученой степени доктора наук (для лиц, получивших ученую степень за рубежом, включая граждан</w:t>
      </w:r>
      <w:r w:rsidR="00722007">
        <w:rPr>
          <w:rFonts w:ascii="Times New Roman" w:eastAsia="Calibri" w:hAnsi="Times New Roman" w:cs="Times New Roman"/>
          <w:sz w:val="28"/>
          <w:szCs w:val="28"/>
        </w:rPr>
        <w:br/>
      </w:r>
      <w:r w:rsidR="00722007">
        <w:rPr>
          <w:rFonts w:ascii="Times New Roman" w:eastAsia="Calibri" w:hAnsi="Times New Roman" w:cs="Times New Roman"/>
          <w:sz w:val="28"/>
          <w:szCs w:val="28"/>
        </w:rPr>
        <w:br/>
      </w:r>
      <w:r w:rsidR="007644F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государств–участников СНГ, –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дополнительно копия документа об эквивалентности) (1 экз.).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5. Протокол предзащиты (1 экз.).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6. Выписка из протокола ученого совета об утверждении темы диссертации и научного руководителя (научного консультанта) (1 экз.).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7. Диссертация (1 экз.), автореферат диссертации (10 экз.) и их электронные варианты (2 экз.).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8. Документы в электронном виде на </w:t>
      </w:r>
      <w:r w:rsidRPr="0035218D">
        <w:rPr>
          <w:rFonts w:ascii="Times New Roman" w:eastAsia="Calibri" w:hAnsi="Times New Roman" w:cs="Times New Roman"/>
          <w:sz w:val="28"/>
          <w:szCs w:val="28"/>
          <w:lang w:val="en-US"/>
        </w:rPr>
        <w:t>CD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-дисках: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видеозапись предзащиты, защиты;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отзывы официальных оппонентов;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ведущей организации;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явочный лист (</w:t>
      </w:r>
      <w:hyperlink r:id="rId11" w:anchor="pr10" w:history="1">
        <w:r w:rsidRPr="003521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10</w:t>
        </w:r>
      </w:hyperlink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протокол заседания счетной комиссии (приложение 15 к настоящему Положению);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удостоверение о сдаче кандидатских экзаменов;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заключение организации, где выполнена диссертация;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 экспертной комиссии диссертационного совета по защите диссертации;</w:t>
      </w:r>
    </w:p>
    <w:p w:rsidR="0035218D" w:rsidRPr="0035218D" w:rsidRDefault="0035218D" w:rsidP="005B01C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копия квитанции об оплате за диплом.»;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17, 18 и 20 </w:t>
      </w:r>
      <w:r w:rsidRPr="0035218D">
        <w:rPr>
          <w:rFonts w:ascii="Times New Roman" w:eastAsia="Calibri" w:hAnsi="Times New Roman" w:cs="Times New Roman"/>
          <w:sz w:val="28"/>
          <w:szCs w:val="28"/>
        </w:rPr>
        <w:t>к Положению о диссертационном совете признать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утратившими силу</w:t>
      </w:r>
      <w:r w:rsidRPr="0035218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Положении о порядке присвоения ученых званий, утвержденном вышеуказанным постановлением: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пункт 1</w:t>
      </w:r>
      <w:r w:rsidRPr="0035218D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после слов «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порядке</w:t>
      </w:r>
      <w:r w:rsidRPr="0035218D">
        <w:rPr>
          <w:rFonts w:ascii="Times New Roman" w:eastAsia="Calibri" w:hAnsi="Times New Roman" w:cs="Times New Roman"/>
          <w:sz w:val="28"/>
          <w:szCs w:val="28"/>
        </w:rPr>
        <w:t>» дополнить словами «, в соответствии с номенклатурой сп</w:t>
      </w:r>
      <w:r w:rsidR="009367DC">
        <w:rPr>
          <w:rFonts w:ascii="Times New Roman" w:eastAsia="Calibri" w:hAnsi="Times New Roman" w:cs="Times New Roman"/>
          <w:sz w:val="28"/>
          <w:szCs w:val="28"/>
        </w:rPr>
        <w:t>ециальностей научных работников</w:t>
      </w:r>
      <w:r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7: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подпункт «а» после слов</w:t>
      </w:r>
      <w:r w:rsidR="00922AE4">
        <w:rPr>
          <w:rFonts w:ascii="Times New Roman" w:eastAsia="Calibri" w:hAnsi="Times New Roman" w:cs="Times New Roman"/>
          <w:sz w:val="28"/>
          <w:szCs w:val="28"/>
        </w:rPr>
        <w:t>а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«должностях» дополнить словами «по месту представления к званию»;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подпункт «в»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«в) имеют учебно-методические </w:t>
      </w:r>
      <w:r w:rsidRPr="0035218D">
        <w:rPr>
          <w:rFonts w:ascii="Times New Roman" w:eastAsia="Calibri" w:hAnsi="Times New Roman" w:cs="Times New Roman"/>
          <w:sz w:val="28"/>
          <w:szCs w:val="28"/>
        </w:rPr>
        <w:t>и/или учебные труды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статьи в периодических научных изданиях, индексируемых системами Scopus или Web of Science.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Требуемое количество научных трудов, балл</w:t>
      </w:r>
      <w:r w:rsidR="00F91214">
        <w:rPr>
          <w:rFonts w:ascii="Times New Roman" w:eastAsia="Calibri" w:hAnsi="Times New Roman" w:cs="Times New Roman"/>
          <w:sz w:val="28"/>
          <w:szCs w:val="28"/>
        </w:rPr>
        <w:t>ов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и уровень импакт-фактора для </w:t>
      </w:r>
      <w:r w:rsidR="009F09FB">
        <w:rPr>
          <w:rFonts w:ascii="Times New Roman" w:eastAsia="Calibri" w:hAnsi="Times New Roman" w:cs="Times New Roman"/>
          <w:sz w:val="28"/>
          <w:szCs w:val="28"/>
        </w:rPr>
        <w:t>присвоения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ученог</w:t>
      </w:r>
      <w:r w:rsidR="009367DC">
        <w:rPr>
          <w:rFonts w:ascii="Times New Roman" w:eastAsia="Calibri" w:hAnsi="Times New Roman" w:cs="Times New Roman"/>
          <w:sz w:val="28"/>
          <w:szCs w:val="28"/>
        </w:rPr>
        <w:t>о звания профессора устанавливаю</w:t>
      </w:r>
      <w:r w:rsidRPr="0035218D">
        <w:rPr>
          <w:rFonts w:ascii="Times New Roman" w:eastAsia="Calibri" w:hAnsi="Times New Roman" w:cs="Times New Roman"/>
          <w:sz w:val="28"/>
          <w:szCs w:val="28"/>
        </w:rPr>
        <w:t>тся решением президиума Комиссии.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Труды должны быть опубликованы после защиты </w:t>
      </w:r>
      <w:r w:rsidR="009367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докторской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диссертации.»;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дополнить подпунктом «е</w:t>
      </w:r>
      <w:r w:rsidR="009367DC">
        <w:rPr>
          <w:rFonts w:ascii="Times New Roman" w:eastAsia="Calibri" w:hAnsi="Times New Roman" w:cs="Times New Roman"/>
          <w:sz w:val="28"/>
          <w:szCs w:val="28"/>
        </w:rPr>
        <w:t>»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«е)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научных руководителей подготовили не менее 2-х учеников, которым присуждены ученые степени.»;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8: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после слов «аттестационных документов» дополнить словами «, </w:t>
      </w:r>
      <w:r w:rsidRPr="00352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которые должны соответствовать заявленной специальности,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5218D" w:rsidRPr="0035218D" w:rsidRDefault="009367DC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подпункт «г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» изложить в следующей редакции: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«г)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учебно-методические </w:t>
      </w:r>
      <w:r w:rsidRPr="0035218D">
        <w:rPr>
          <w:rFonts w:ascii="Times New Roman" w:eastAsia="Calibri" w:hAnsi="Times New Roman" w:cs="Times New Roman"/>
          <w:sz w:val="28"/>
          <w:szCs w:val="28"/>
        </w:rPr>
        <w:t>и/или учебные труды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статьи в периодических научных изданиях, индексируемых системами Scopus или Web of Science.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Требуемое количество научных трудов, балл</w:t>
      </w:r>
      <w:r w:rsidR="00C82C34">
        <w:rPr>
          <w:rFonts w:ascii="Times New Roman" w:eastAsia="Calibri" w:hAnsi="Times New Roman" w:cs="Times New Roman"/>
          <w:sz w:val="28"/>
          <w:szCs w:val="28"/>
          <w:lang w:val="ky-KG"/>
        </w:rPr>
        <w:t>ов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и уровень импакт-фактора для </w:t>
      </w:r>
      <w:r w:rsidR="00C82C34">
        <w:rPr>
          <w:rFonts w:ascii="Times New Roman" w:eastAsia="Calibri" w:hAnsi="Times New Roman" w:cs="Times New Roman"/>
          <w:sz w:val="28"/>
          <w:szCs w:val="28"/>
          <w:lang w:val="ky-KG"/>
        </w:rPr>
        <w:t>присвоения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ученог</w:t>
      </w:r>
      <w:r w:rsidR="009367DC">
        <w:rPr>
          <w:rFonts w:ascii="Times New Roman" w:eastAsia="Calibri" w:hAnsi="Times New Roman" w:cs="Times New Roman"/>
          <w:sz w:val="28"/>
          <w:szCs w:val="28"/>
        </w:rPr>
        <w:t>о звания профессора устанавливаю</w:t>
      </w:r>
      <w:r w:rsidRPr="0035218D">
        <w:rPr>
          <w:rFonts w:ascii="Times New Roman" w:eastAsia="Calibri" w:hAnsi="Times New Roman" w:cs="Times New Roman"/>
          <w:sz w:val="28"/>
          <w:szCs w:val="28"/>
        </w:rPr>
        <w:t>тся решением президиума Комиссии.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Труды должны быть опубликованы после защиты </w:t>
      </w:r>
      <w:r w:rsidRPr="00E87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кандидатской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диссертации.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»; 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11: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«</w:t>
      </w:r>
      <w:r w:rsidRPr="0035218D">
        <w:rPr>
          <w:rFonts w:ascii="Times New Roman" w:eastAsia="Calibri" w:hAnsi="Times New Roman" w:cs="Times New Roman"/>
          <w:sz w:val="28"/>
          <w:szCs w:val="28"/>
        </w:rPr>
        <w:t>в» изложить в следующей редакции: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«в)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учебно-методические </w:t>
      </w:r>
      <w:r w:rsidRPr="0035218D">
        <w:rPr>
          <w:rFonts w:ascii="Times New Roman" w:eastAsia="Calibri" w:hAnsi="Times New Roman" w:cs="Times New Roman"/>
          <w:sz w:val="28"/>
          <w:szCs w:val="28"/>
        </w:rPr>
        <w:t>и/или учебные труды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 или Web of Science. 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Требуемое количество научных трудов, балл</w:t>
      </w:r>
      <w:r w:rsidR="00AF36D2">
        <w:rPr>
          <w:rFonts w:ascii="Times New Roman" w:eastAsia="Calibri" w:hAnsi="Times New Roman" w:cs="Times New Roman"/>
          <w:sz w:val="28"/>
          <w:szCs w:val="28"/>
          <w:lang w:val="ky-KG"/>
        </w:rPr>
        <w:t>ов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и уровень импакт-фактора для </w:t>
      </w:r>
      <w:r w:rsidR="00AF36D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присвоения </w:t>
      </w:r>
      <w:r w:rsidRPr="0035218D">
        <w:rPr>
          <w:rFonts w:ascii="Times New Roman" w:eastAsia="Calibri" w:hAnsi="Times New Roman" w:cs="Times New Roman"/>
          <w:sz w:val="28"/>
          <w:szCs w:val="28"/>
        </w:rPr>
        <w:t>ученого звания профессора устанавлива</w:t>
      </w:r>
      <w:r w:rsidR="009367DC">
        <w:rPr>
          <w:rFonts w:ascii="Times New Roman" w:eastAsia="Calibri" w:hAnsi="Times New Roman" w:cs="Times New Roman"/>
          <w:sz w:val="28"/>
          <w:szCs w:val="28"/>
        </w:rPr>
        <w:t>ю</w:t>
      </w:r>
      <w:r w:rsidRPr="0035218D">
        <w:rPr>
          <w:rFonts w:ascii="Times New Roman" w:eastAsia="Calibri" w:hAnsi="Times New Roman" w:cs="Times New Roman"/>
          <w:sz w:val="28"/>
          <w:szCs w:val="28"/>
        </w:rPr>
        <w:t>тся решением президиума Комиссии.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Труды должны быть опубликованы после защиты докторской диссертации.»;</w:t>
      </w:r>
    </w:p>
    <w:p w:rsidR="0035218D" w:rsidRPr="0035218D" w:rsidRDefault="009367DC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дополнить подпунктом «е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» следующего содержания: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«е)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научных руководителей подготовили не менее 2-х учеников, которым присуждены ученые степени.»;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13:</w:t>
      </w:r>
    </w:p>
    <w:p w:rsidR="0035218D" w:rsidRPr="0035218D" w:rsidRDefault="009367DC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подпункта «в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следующей редакции: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«в) имеют учебно-методические </w:t>
      </w:r>
      <w:r w:rsidRPr="0035218D">
        <w:rPr>
          <w:rFonts w:ascii="Times New Roman" w:eastAsia="Calibri" w:hAnsi="Times New Roman" w:cs="Times New Roman"/>
          <w:sz w:val="28"/>
          <w:szCs w:val="28"/>
        </w:rPr>
        <w:t>и/или учебные труды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Scopus, Web of Science или РИНЦ </w:t>
      </w:r>
      <w:r w:rsidRPr="0035218D">
        <w:rPr>
          <w:rFonts w:ascii="Times New Roman" w:eastAsia="Calibri" w:hAnsi="Times New Roman" w:cs="Times New Roman"/>
          <w:sz w:val="28"/>
          <w:szCs w:val="28"/>
        </w:rPr>
        <w:t>с импакт-фактором.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Требуемое количество научных трудов, балл</w:t>
      </w:r>
      <w:r w:rsidR="00D404A0">
        <w:rPr>
          <w:rFonts w:ascii="Times New Roman" w:eastAsia="Calibri" w:hAnsi="Times New Roman" w:cs="Times New Roman"/>
          <w:sz w:val="28"/>
          <w:szCs w:val="28"/>
          <w:lang w:val="ky-KG"/>
        </w:rPr>
        <w:t>ов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и уровень импакт-фактора для </w:t>
      </w:r>
      <w:r w:rsidR="00D404A0">
        <w:rPr>
          <w:rFonts w:ascii="Times New Roman" w:eastAsia="Calibri" w:hAnsi="Times New Roman" w:cs="Times New Roman"/>
          <w:sz w:val="28"/>
          <w:szCs w:val="28"/>
          <w:lang w:val="ky-KG"/>
        </w:rPr>
        <w:t>присвоения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уче</w:t>
      </w:r>
      <w:r w:rsidR="009367DC">
        <w:rPr>
          <w:rFonts w:ascii="Times New Roman" w:eastAsia="Calibri" w:hAnsi="Times New Roman" w:cs="Times New Roman"/>
          <w:sz w:val="28"/>
          <w:szCs w:val="28"/>
        </w:rPr>
        <w:t>ного звания доцента устанавливаю</w:t>
      </w:r>
      <w:r w:rsidRPr="0035218D">
        <w:rPr>
          <w:rFonts w:ascii="Times New Roman" w:eastAsia="Calibri" w:hAnsi="Times New Roman" w:cs="Times New Roman"/>
          <w:sz w:val="28"/>
          <w:szCs w:val="28"/>
        </w:rPr>
        <w:t>тся решением президиума Комиссии.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Труды должны быть опубликованы после защиты кандидатской диссертации.»;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17:</w:t>
      </w:r>
    </w:p>
    <w:p w:rsidR="0035218D" w:rsidRPr="0035218D" w:rsidRDefault="009367DC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подпункт «а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» после слов «успешно работают» дополнить словами «после защиты кандидатской диссертации»;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подпункт «в» изложить в следующей редакции: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имеют учебно-методические </w:t>
      </w:r>
      <w:r w:rsidRPr="0035218D">
        <w:rPr>
          <w:rFonts w:ascii="Times New Roman" w:eastAsia="Calibri" w:hAnsi="Times New Roman" w:cs="Times New Roman"/>
          <w:sz w:val="28"/>
          <w:szCs w:val="28"/>
        </w:rPr>
        <w:t>и/или учебные труды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Scopus, Web of Science или РИНЦ </w:t>
      </w:r>
      <w:r w:rsidRPr="0035218D">
        <w:rPr>
          <w:rFonts w:ascii="Times New Roman" w:eastAsia="Calibri" w:hAnsi="Times New Roman" w:cs="Times New Roman"/>
          <w:sz w:val="28"/>
          <w:szCs w:val="28"/>
        </w:rPr>
        <w:t>с</w:t>
      </w:r>
      <w:r w:rsidR="009367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218D">
        <w:rPr>
          <w:rFonts w:ascii="Times New Roman" w:eastAsia="Calibri" w:hAnsi="Times New Roman" w:cs="Times New Roman"/>
          <w:sz w:val="28"/>
          <w:szCs w:val="28"/>
        </w:rPr>
        <w:t>импакт-фактором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Требуемое количество научных трудов, балл</w:t>
      </w:r>
      <w:r w:rsidR="001B2F4A">
        <w:rPr>
          <w:rFonts w:ascii="Times New Roman" w:eastAsia="Calibri" w:hAnsi="Times New Roman" w:cs="Times New Roman"/>
          <w:sz w:val="28"/>
          <w:szCs w:val="28"/>
          <w:lang w:val="ky-KG"/>
        </w:rPr>
        <w:t>ов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и уровень импакт-фактора для </w:t>
      </w:r>
      <w:r w:rsidR="001B2F4A">
        <w:rPr>
          <w:rFonts w:ascii="Times New Roman" w:eastAsia="Calibri" w:hAnsi="Times New Roman" w:cs="Times New Roman"/>
          <w:sz w:val="28"/>
          <w:szCs w:val="28"/>
          <w:lang w:val="ky-KG"/>
        </w:rPr>
        <w:t>присвоения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ученого звания «старший</w:t>
      </w:r>
      <w:r w:rsidR="009367DC">
        <w:rPr>
          <w:rFonts w:ascii="Times New Roman" w:eastAsia="Calibri" w:hAnsi="Times New Roman" w:cs="Times New Roman"/>
          <w:sz w:val="28"/>
          <w:szCs w:val="28"/>
        </w:rPr>
        <w:t xml:space="preserve"> научный сотрудник» устанавливаю</w:t>
      </w:r>
      <w:r w:rsidRPr="0035218D">
        <w:rPr>
          <w:rFonts w:ascii="Times New Roman" w:eastAsia="Calibri" w:hAnsi="Times New Roman" w:cs="Times New Roman"/>
          <w:sz w:val="28"/>
          <w:szCs w:val="28"/>
        </w:rPr>
        <w:t>тся решением президиума Комиссии.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Труды должны быть опубликованы после защиты кандидатской диссертации.»;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- в пункте 35 слово «десяти» заменить словом «трех»;</w:t>
      </w:r>
    </w:p>
    <w:p w:rsidR="00722007" w:rsidRDefault="00CD5922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пункта 38 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22007" w:rsidRDefault="00722007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пункте 40 слова «по рассматриваемой диссертации» исключить;</w:t>
      </w:r>
    </w:p>
    <w:p w:rsidR="0035218D" w:rsidRPr="0035218D" w:rsidRDefault="009367DC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риложении к Положению о порядке присвоения ученых званий:</w:t>
      </w:r>
    </w:p>
    <w:p w:rsidR="0035218D" w:rsidRPr="0035218D" w:rsidRDefault="009367DC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3 после слов «Справка о присвоении ученого звания» дополнить словами «по форме, указанной в Инструкции по оформлению аттестационных документов на присвоение ученого звания,</w:t>
      </w:r>
      <w:r w:rsidR="0035218D" w:rsidRPr="0035218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35218D" w:rsidRPr="0035218D">
        <w:rPr>
          <w:rFonts w:ascii="Times New Roman" w:eastAsia="Calibri" w:hAnsi="Times New Roman" w:cs="Times New Roman"/>
          <w:sz w:val="28"/>
          <w:szCs w:val="28"/>
        </w:rPr>
        <w:t>утверждаемой решением президиума Комисии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5218D" w:rsidRPr="0035218D" w:rsidRDefault="009367DC" w:rsidP="005B01CF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10 слова «Оригиналы или» исключить;</w:t>
      </w:r>
    </w:p>
    <w:p w:rsidR="0035218D" w:rsidRPr="0035218D" w:rsidRDefault="009367DC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римечание дополнить абзацем вторым следующего содержания:</w:t>
      </w:r>
    </w:p>
    <w:p w:rsidR="0035218D" w:rsidRPr="0035218D" w:rsidRDefault="0035218D" w:rsidP="005B01CF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«Документы, указанные в настоящем перечне, должны быть также представлены в электронном виде на </w:t>
      </w:r>
      <w:r w:rsidRPr="003521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-диске.»</w:t>
      </w:r>
      <w:r w:rsidR="009367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Положении об экспертном совете, утвержденном вышеуказанным постановлением:</w:t>
      </w:r>
    </w:p>
    <w:p w:rsid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5218D">
        <w:rPr>
          <w:rFonts w:ascii="Times New Roman" w:eastAsia="Calibri" w:hAnsi="Times New Roman" w:cs="Times New Roman"/>
          <w:sz w:val="28"/>
          <w:szCs w:val="28"/>
        </w:rPr>
        <w:t>в абза</w:t>
      </w:r>
      <w:r w:rsidR="00043859">
        <w:rPr>
          <w:rFonts w:ascii="Times New Roman" w:eastAsia="Calibri" w:hAnsi="Times New Roman" w:cs="Times New Roman"/>
          <w:sz w:val="28"/>
          <w:szCs w:val="28"/>
        </w:rPr>
        <w:t xml:space="preserve">це одиннадцатом пункта 5 слова </w:t>
      </w:r>
      <w:r w:rsidRPr="0035218D">
        <w:rPr>
          <w:rFonts w:ascii="Times New Roman" w:eastAsia="Calibri" w:hAnsi="Times New Roman" w:cs="Times New Roman"/>
          <w:sz w:val="28"/>
          <w:szCs w:val="28"/>
        </w:rPr>
        <w:t>«(утвержденного постановлением президиума Национальной аттестационной комиссии Кыргызской Республики от 4 декабря 2008 года №</w:t>
      </w:r>
      <w:r w:rsidR="009367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218D">
        <w:rPr>
          <w:rFonts w:ascii="Times New Roman" w:eastAsia="Calibri" w:hAnsi="Times New Roman" w:cs="Times New Roman"/>
          <w:sz w:val="28"/>
          <w:szCs w:val="28"/>
        </w:rPr>
        <w:t>182)» заменить словами «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36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постановлением президиума </w:t>
      </w:r>
      <w:r w:rsidR="0004385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8C2D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девятый пункта 6 </w:t>
      </w:r>
      <w:r w:rsidRPr="0035218D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30 слова «имеет с соискателем совместные» исключить;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36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«36. Тайное голосование проводится в случае поступивших в ходе экспертизы отрицательных отзывов или по предложению хотя бы одного члена экспертного совета</w:t>
      </w:r>
      <w:r w:rsidR="000438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46 изложить в следующей редакции: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«46. Не допускается исправление недостатков, выявленных Комиссией в диссертации и автореферате, в процессе их рассмотрения.»;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49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«49.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Аттестационный отдел Комиссии определяет и согласует с председателем экспертного совета дату заседания и формирует повестку дня заседания экспертного совета. Экспертный совет назначает экспертов для подготовки отзывов и заключений по диссертациям и аттестационным делам соискателей ученых степеней и ученых званий, поручает членам экспертного совета проведение экспертизы и</w:t>
      </w:r>
      <w:r w:rsidR="00043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необходимости,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доработку паспортов специальностей, а также подготовку других вопросов, запланированных для рассмотрения на заседании экспертного совета.»;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50 слова «проекты заключения» заменить словом «заключение»;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53 слова «или отраслей наук» исключить;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58 изложить в следующей редакции:</w:t>
      </w:r>
    </w:p>
    <w:p w:rsidR="00722007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«58. Диссертация направляется на внешнюю экспертизу в высшие учебные заведения и научно-исследовательские учреждения Кыргызской Республики либо 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в высшие (национальные) аттестационные комиссии </w:t>
      </w:r>
      <w:r w:rsidR="00043859" w:rsidRPr="00043859">
        <w:rPr>
          <w:rFonts w:ascii="Times New Roman" w:eastAsia="Calibri" w:hAnsi="Times New Roman" w:cs="Times New Roman"/>
          <w:sz w:val="28"/>
          <w:szCs w:val="28"/>
        </w:rPr>
        <w:t xml:space="preserve">государств–участников </w:t>
      </w:r>
      <w:r w:rsidRPr="0035218D">
        <w:rPr>
          <w:rFonts w:ascii="Times New Roman" w:eastAsia="Calibri" w:hAnsi="Times New Roman" w:cs="Times New Roman"/>
          <w:sz w:val="28"/>
          <w:szCs w:val="28"/>
        </w:rPr>
        <w:t>СНГ или непосредственно ведущим научным учреждениям по профилю диссертации, которые находятся за рубежом,</w:t>
      </w:r>
      <w:r w:rsidRPr="0035218D">
        <w:rPr>
          <w:rFonts w:ascii="Calibri" w:eastAsia="Calibri" w:hAnsi="Calibri" w:cs="Times New Roman"/>
          <w:sz w:val="28"/>
          <w:szCs w:val="28"/>
        </w:rPr>
        <w:t xml:space="preserve">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следующих случаях:</w:t>
      </w:r>
    </w:p>
    <w:p w:rsidR="00722007" w:rsidRDefault="00722007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если эксперты Комиссии по осн</w:t>
      </w:r>
      <w:r w:rsidR="0004385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ованиям, указанным в пунктах                   26–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30, не могут проводить экспертизу диссертации;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2) если в экспертном совете отсутствуют специалисты, правомочные проводить экспертизу диссертации по шифру специальности а</w:t>
      </w:r>
      <w:r w:rsidR="0004385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втореферата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смежной специальности, по совокупности трудов</w:t>
      </w:r>
      <w:r w:rsidR="00043859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60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«60. В случае установления несоответствия диссертации заявленной специальности</w:t>
      </w:r>
      <w:r w:rsidR="00423E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экспертный совет вносит заключение или дает рекомендацию президиуму </w:t>
      </w:r>
      <w:r w:rsidR="00423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отклонении ходатайства о присуждении соискателю ученой степени.»;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61 изложить в следующей редакции: 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«61. 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Если диссертация, </w:t>
      </w:r>
      <w:r w:rsidRPr="0035218D">
        <w:rPr>
          <w:rFonts w:ascii="Times New Roman" w:eastAsia="Times New Roman" w:hAnsi="Times New Roman" w:cs="Times New Roman"/>
          <w:sz w:val="28"/>
          <w:szCs w:val="28"/>
        </w:rPr>
        <w:t>представленная по двум специальностям, имеет научную новизну лишь по одной из них,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экспертный совет готовит президиуму Комиссии обоснованное заключение с рекомендацией отклонить ходатайство о присуждении соискателю ученой степени.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63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«63. Если заключение внешнего эксперта не совпадает с заключением эксперта экспертного совета Комиссии, диссертация отправляется на дополнительную внешнюю экспертизу. Дополнительное рассмотрение диссертации проводится на заседании экспертного совета Комиссии с участием одного из руководителей Комиссии или члена президиума Комиссии.»;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64 слова «Если отзыв эксперта о диссертации или отзыв,» заменить словами «Если заключение эксперта о диссертации или заключение,»;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75 слова «проект своего заключения» заменить словом «заключение»;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80 слова «продлении срока его полномочий» исключить;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92 изложить в следующей редакции: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«92. </w:t>
      </w:r>
      <w:r w:rsidRPr="0035218D">
        <w:rPr>
          <w:rFonts w:ascii="Times New Roman" w:eastAsia="Calibri" w:hAnsi="Times New Roman" w:cs="Times New Roman"/>
          <w:sz w:val="28"/>
          <w:szCs w:val="28"/>
        </w:rPr>
        <w:t>Вся информация о деятельности экспертных советов имеет конфиденциальный характер. Члены экспертных советов, а также приглашенные эксперты несут ответственность в установленном порядке за утечку информации о ходе рассмотрения аттестационных дел по присуждению ученых степеней и присвоению ученых званий.</w:t>
      </w:r>
      <w:r w:rsidR="00423E9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1 к вышеуказанному Положению</w:t>
      </w:r>
      <w:r w:rsidR="008A5D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«Профиль основной работы» заменить словами «Паспортные и контактные данные»;</w:t>
      </w:r>
    </w:p>
    <w:p w:rsidR="0035218D" w:rsidRPr="0035218D" w:rsidRDefault="008A5D81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3 к вышеуказанному Положению: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в разделе «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диссертации и материалов»:</w:t>
      </w:r>
    </w:p>
    <w:p w:rsidR="0035218D" w:rsidRPr="003A62D2" w:rsidRDefault="0035218D" w:rsidP="005B01C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="00423E9B" w:rsidRPr="003A62D2">
        <w:rPr>
          <w:rFonts w:ascii="Times New Roman" w:eastAsia="Calibri" w:hAnsi="Times New Roman" w:cs="Times New Roman"/>
          <w:sz w:val="28"/>
          <w:szCs w:val="28"/>
        </w:rPr>
        <w:t xml:space="preserve">строкой четвертой </w:t>
      </w:r>
      <w:r w:rsidRPr="003A62D2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:rsidR="0035218D" w:rsidRPr="0035218D" w:rsidRDefault="0035218D" w:rsidP="005B0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5218D" w:rsidRPr="0035218D" w:rsidTr="00F15CAD">
        <w:tc>
          <w:tcPr>
            <w:tcW w:w="9061" w:type="dxa"/>
          </w:tcPr>
          <w:p w:rsidR="0035218D" w:rsidRPr="0035218D" w:rsidRDefault="0035218D" w:rsidP="005B01C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18D">
              <w:rPr>
                <w:rFonts w:ascii="Times New Roman" w:eastAsia="Calibri" w:hAnsi="Times New Roman" w:cs="Times New Roman"/>
                <w:sz w:val="28"/>
                <w:szCs w:val="28"/>
              </w:rPr>
              <w:t>Соответствие диссертации квалификационному признаку</w:t>
            </w:r>
            <w:r w:rsidR="0068782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521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указанием пункта, подпункта Положения о порядке присуждения ученых степеней</w:t>
            </w:r>
          </w:p>
        </w:tc>
      </w:tr>
    </w:tbl>
    <w:p w:rsidR="0035218D" w:rsidRPr="0035218D" w:rsidRDefault="0035218D" w:rsidP="005B01CF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Default="0035218D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Pr="0035218D">
        <w:rPr>
          <w:rFonts w:ascii="Times New Roman" w:eastAsia="Calibri" w:hAnsi="Times New Roman" w:cs="Times New Roman"/>
          <w:sz w:val="28"/>
          <w:szCs w:val="28"/>
        </w:rPr>
        <w:t>строкой шест</w:t>
      </w:r>
      <w:r w:rsidR="00423E9B">
        <w:rPr>
          <w:rFonts w:ascii="Times New Roman" w:eastAsia="Calibri" w:hAnsi="Times New Roman" w:cs="Times New Roman"/>
          <w:sz w:val="28"/>
          <w:szCs w:val="28"/>
        </w:rPr>
        <w:t>ой</w:t>
      </w:r>
      <w:r w:rsidRPr="0035218D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722007" w:rsidRDefault="00722007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007" w:rsidRDefault="00722007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007" w:rsidRPr="0035218D" w:rsidRDefault="00722007" w:rsidP="005B01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5218D" w:rsidRPr="0035218D" w:rsidRDefault="0035218D" w:rsidP="005B0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5218D" w:rsidRPr="0035218D" w:rsidTr="00F15CAD">
        <w:tc>
          <w:tcPr>
            <w:tcW w:w="9061" w:type="dxa"/>
          </w:tcPr>
          <w:p w:rsidR="0035218D" w:rsidRPr="0035218D" w:rsidRDefault="0035218D" w:rsidP="005B01C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18D">
              <w:rPr>
                <w:rFonts w:ascii="Times New Roman" w:eastAsia="Calibri" w:hAnsi="Times New Roman" w:cs="Times New Roman"/>
                <w:sz w:val="28"/>
                <w:szCs w:val="28"/>
              </w:rPr>
              <w:t>Соответствие работы специальности, по которой она представлена к защите, с указанием пунктов паспорта специальности</w:t>
            </w:r>
          </w:p>
        </w:tc>
      </w:tr>
    </w:tbl>
    <w:p w:rsidR="0035218D" w:rsidRPr="0035218D" w:rsidRDefault="0035218D" w:rsidP="005B01CF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4F4758" w:rsidRDefault="0035218D" w:rsidP="005B01C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7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седьмую изложить в следующей редакции:</w:t>
      </w:r>
    </w:p>
    <w:p w:rsidR="0035218D" w:rsidRPr="0035218D" w:rsidRDefault="0035218D" w:rsidP="005B01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5218D" w:rsidRPr="0035218D" w:rsidTr="00F15CAD">
        <w:tc>
          <w:tcPr>
            <w:tcW w:w="9061" w:type="dxa"/>
          </w:tcPr>
          <w:p w:rsidR="0035218D" w:rsidRPr="0035218D" w:rsidRDefault="004F4758" w:rsidP="005B01C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</w:t>
            </w:r>
            <w:r w:rsidR="0035218D" w:rsidRPr="0035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оответстви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</w:t>
            </w:r>
            <w:r w:rsidR="0035218D" w:rsidRPr="0035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содержания диссертации специальности</w:t>
            </w:r>
          </w:p>
        </w:tc>
      </w:tr>
    </w:tbl>
    <w:p w:rsidR="0035218D" w:rsidRPr="0035218D" w:rsidRDefault="0035218D" w:rsidP="005B01CF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5218D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5218D" w:rsidRPr="0035218D" w:rsidRDefault="00AF4F74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 вышеуказанному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18D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7 следующего содержания:</w:t>
      </w:r>
    </w:p>
    <w:p w:rsidR="0035218D" w:rsidRPr="0035218D" w:rsidRDefault="0035218D" w:rsidP="005B0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«7. Данные о представленных на переаттестацию </w:t>
      </w:r>
      <w:r w:rsidR="00083205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диссертациях</w:t>
      </w:r>
      <w:r w:rsidR="000832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лиц</w:t>
      </w:r>
      <w:r w:rsidR="00083205"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32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имеющих 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</w:t>
      </w:r>
      <w:r w:rsidR="000832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ые</w:t>
      </w: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35218D" w:rsidRPr="0035218D" w:rsidTr="00F15CAD">
        <w:tc>
          <w:tcPr>
            <w:tcW w:w="2265" w:type="dxa"/>
          </w:tcPr>
          <w:p w:rsidR="0035218D" w:rsidRPr="0035218D" w:rsidRDefault="0035218D" w:rsidP="005B01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  <w:p w:rsidR="0035218D" w:rsidRPr="0035218D" w:rsidRDefault="0035218D" w:rsidP="005B01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соискателя</w:t>
            </w:r>
          </w:p>
        </w:tc>
        <w:tc>
          <w:tcPr>
            <w:tcW w:w="2265" w:type="dxa"/>
          </w:tcPr>
          <w:p w:rsidR="0035218D" w:rsidRPr="0035218D" w:rsidRDefault="0035218D" w:rsidP="005B01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Степень </w:t>
            </w:r>
          </w:p>
        </w:tc>
        <w:tc>
          <w:tcPr>
            <w:tcW w:w="2265" w:type="dxa"/>
          </w:tcPr>
          <w:p w:rsidR="0035218D" w:rsidRPr="0035218D" w:rsidRDefault="0035218D" w:rsidP="005B01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Звание </w:t>
            </w:r>
          </w:p>
        </w:tc>
        <w:tc>
          <w:tcPr>
            <w:tcW w:w="2266" w:type="dxa"/>
          </w:tcPr>
          <w:p w:rsidR="0035218D" w:rsidRPr="0035218D" w:rsidRDefault="0035218D" w:rsidP="005B01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Специальность </w:t>
            </w:r>
          </w:p>
        </w:tc>
      </w:tr>
    </w:tbl>
    <w:p w:rsidR="0035218D" w:rsidRDefault="0035218D" w:rsidP="005B01C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1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F74" w:rsidRPr="0035218D" w:rsidRDefault="00AF4F74" w:rsidP="005B01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sectPr w:rsidR="00AF4F74" w:rsidRPr="0035218D" w:rsidSect="00576118">
      <w:footerReference w:type="default" r:id="rId12"/>
      <w:pgSz w:w="11906" w:h="16838" w:code="9"/>
      <w:pgMar w:top="783" w:right="1134" w:bottom="28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5DA" w:rsidRDefault="009115DA" w:rsidP="00CE5529">
      <w:pPr>
        <w:spacing w:after="0" w:line="240" w:lineRule="auto"/>
      </w:pPr>
      <w:r>
        <w:separator/>
      </w:r>
    </w:p>
  </w:endnote>
  <w:endnote w:type="continuationSeparator" w:id="0">
    <w:p w:rsidR="009115DA" w:rsidRDefault="009115DA" w:rsidP="00CE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416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E5529" w:rsidRPr="00A10A3D" w:rsidRDefault="00CE5529">
        <w:pPr>
          <w:pStyle w:val="a6"/>
          <w:jc w:val="right"/>
        </w:pPr>
        <w:r w:rsidRPr="00CE552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552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552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29B4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CE552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5DA" w:rsidRDefault="009115DA" w:rsidP="00CE5529">
      <w:pPr>
        <w:spacing w:after="0" w:line="240" w:lineRule="auto"/>
      </w:pPr>
      <w:r>
        <w:separator/>
      </w:r>
    </w:p>
  </w:footnote>
  <w:footnote w:type="continuationSeparator" w:id="0">
    <w:p w:rsidR="009115DA" w:rsidRDefault="009115DA" w:rsidP="00CE5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43559"/>
    <w:multiLevelType w:val="hybridMultilevel"/>
    <w:tmpl w:val="053AF492"/>
    <w:lvl w:ilvl="0" w:tplc="E946CF3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18D"/>
    <w:rsid w:val="000369B5"/>
    <w:rsid w:val="00043859"/>
    <w:rsid w:val="00083205"/>
    <w:rsid w:val="000B7C5D"/>
    <w:rsid w:val="000C5170"/>
    <w:rsid w:val="000D7460"/>
    <w:rsid w:val="000E6580"/>
    <w:rsid w:val="000F515F"/>
    <w:rsid w:val="001170F3"/>
    <w:rsid w:val="0012663A"/>
    <w:rsid w:val="00195321"/>
    <w:rsid w:val="001A672F"/>
    <w:rsid w:val="001B2F4A"/>
    <w:rsid w:val="001D546B"/>
    <w:rsid w:val="0021150F"/>
    <w:rsid w:val="00221C32"/>
    <w:rsid w:val="002266E3"/>
    <w:rsid w:val="00266708"/>
    <w:rsid w:val="00270D26"/>
    <w:rsid w:val="00281ABD"/>
    <w:rsid w:val="002B1257"/>
    <w:rsid w:val="002C2663"/>
    <w:rsid w:val="003364EE"/>
    <w:rsid w:val="0035218D"/>
    <w:rsid w:val="003A62D2"/>
    <w:rsid w:val="003C29B4"/>
    <w:rsid w:val="00423E9B"/>
    <w:rsid w:val="00444A9E"/>
    <w:rsid w:val="00481434"/>
    <w:rsid w:val="004A7D0E"/>
    <w:rsid w:val="004E4679"/>
    <w:rsid w:val="004F02FF"/>
    <w:rsid w:val="004F4758"/>
    <w:rsid w:val="005014E3"/>
    <w:rsid w:val="00542107"/>
    <w:rsid w:val="00555613"/>
    <w:rsid w:val="00576118"/>
    <w:rsid w:val="005B01CF"/>
    <w:rsid w:val="005C7392"/>
    <w:rsid w:val="0068782C"/>
    <w:rsid w:val="006966E5"/>
    <w:rsid w:val="006F2E47"/>
    <w:rsid w:val="00722007"/>
    <w:rsid w:val="007644FA"/>
    <w:rsid w:val="00765BBA"/>
    <w:rsid w:val="00790303"/>
    <w:rsid w:val="007D692E"/>
    <w:rsid w:val="007F4F68"/>
    <w:rsid w:val="00861AB5"/>
    <w:rsid w:val="00885097"/>
    <w:rsid w:val="008A0269"/>
    <w:rsid w:val="008A5D81"/>
    <w:rsid w:val="008C2D30"/>
    <w:rsid w:val="008D76B4"/>
    <w:rsid w:val="009115DA"/>
    <w:rsid w:val="00922AE4"/>
    <w:rsid w:val="009367DC"/>
    <w:rsid w:val="00982278"/>
    <w:rsid w:val="00990066"/>
    <w:rsid w:val="009F09FB"/>
    <w:rsid w:val="00A10A3D"/>
    <w:rsid w:val="00A21576"/>
    <w:rsid w:val="00A3174C"/>
    <w:rsid w:val="00A55ACC"/>
    <w:rsid w:val="00AD4A89"/>
    <w:rsid w:val="00AF36D2"/>
    <w:rsid w:val="00AF4F74"/>
    <w:rsid w:val="00B161B6"/>
    <w:rsid w:val="00B54FFB"/>
    <w:rsid w:val="00B573D7"/>
    <w:rsid w:val="00B73FF5"/>
    <w:rsid w:val="00BA2FDB"/>
    <w:rsid w:val="00BA5ECE"/>
    <w:rsid w:val="00C35C73"/>
    <w:rsid w:val="00C519D7"/>
    <w:rsid w:val="00C82C34"/>
    <w:rsid w:val="00C954DC"/>
    <w:rsid w:val="00CB1C17"/>
    <w:rsid w:val="00CD5922"/>
    <w:rsid w:val="00CE5529"/>
    <w:rsid w:val="00CF0108"/>
    <w:rsid w:val="00CF4A74"/>
    <w:rsid w:val="00D404A0"/>
    <w:rsid w:val="00D63458"/>
    <w:rsid w:val="00D90D1D"/>
    <w:rsid w:val="00DD2BF8"/>
    <w:rsid w:val="00E8777E"/>
    <w:rsid w:val="00E93AB5"/>
    <w:rsid w:val="00EA18EC"/>
    <w:rsid w:val="00F37FF6"/>
    <w:rsid w:val="00F649F4"/>
    <w:rsid w:val="00F91214"/>
    <w:rsid w:val="00FA0354"/>
    <w:rsid w:val="00FA0840"/>
    <w:rsid w:val="00FB25A3"/>
    <w:rsid w:val="00FB25DD"/>
    <w:rsid w:val="00FC3DA5"/>
    <w:rsid w:val="00FD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B66AB"/>
  <w15:docId w15:val="{9DFAA8E4-9A79-4F00-9A73-9C570814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529"/>
  </w:style>
  <w:style w:type="paragraph" w:styleId="a6">
    <w:name w:val="footer"/>
    <w:basedOn w:val="a"/>
    <w:link w:val="a7"/>
    <w:uiPriority w:val="99"/>
    <w:unhideWhenUsed/>
    <w:rsid w:val="00CE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529"/>
  </w:style>
  <w:style w:type="paragraph" w:styleId="a8">
    <w:name w:val="Balloon Text"/>
    <w:basedOn w:val="a"/>
    <w:link w:val="a9"/>
    <w:uiPriority w:val="99"/>
    <w:semiHidden/>
    <w:unhideWhenUsed/>
    <w:rsid w:val="00E93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3AB5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444A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3A6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nit\AppData\Local\Temp\Toktom\6e626570-c009-460d-bf0c-44cf1bc59c9f\document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nit\AppData\Local\Temp\Toktom\6e626570-c009-460d-bf0c-44cf1bc59c9f\document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ikolopov\AppData\Local\Temp\Toktom\da86bcad-7274-4dd9-9112-807afbd2e639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ikolopov\AppData\Local\Temp\Toktom\da86bcad-7274-4dd9-9112-807afbd2e639\documen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F5397-7236-492F-85B2-DB7B1043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3729</Words>
  <Characters>21259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Колопов Илияс</dc:creator>
  <cp:lastModifiedBy>Кубанычбек Бекташев</cp:lastModifiedBy>
  <cp:revision>2</cp:revision>
  <cp:lastPrinted>2020-02-27T09:29:00Z</cp:lastPrinted>
  <dcterms:created xsi:type="dcterms:W3CDTF">2020-03-10T12:06:00Z</dcterms:created>
  <dcterms:modified xsi:type="dcterms:W3CDTF">2020-03-10T12:06:00Z</dcterms:modified>
</cp:coreProperties>
</file>